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316" w:type="dxa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9"/>
        <w:gridCol w:w="1134"/>
        <w:gridCol w:w="1843"/>
      </w:tblGrid>
      <w:tr>
        <w:trPr>
          <w:trHeight w:val="313" w:hRule="atLeast"/>
        </w:trPr>
        <w:tc>
          <w:tcPr>
            <w:tcW w:w="6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40"/>
              </w:rPr>
              <w:t>Transla</w:t>
            </w:r>
            <w:r>
              <w:rPr>
                <w:rFonts w:ascii="Verdana" w:hAnsi="Verdana"/>
                <w:b/>
                <w:sz w:val="40"/>
              </w:rPr>
              <w:t>tion/</w:t>
            </w:r>
            <w:r>
              <w:rPr>
                <w:rFonts w:ascii="Verdana" w:hAnsi="Verdana"/>
                <w:b/>
                <w:sz w:val="40"/>
              </w:rPr>
              <w:t>I</w:t>
            </w:r>
            <w:r>
              <w:rPr>
                <w:rFonts w:ascii="Verdana" w:hAnsi="Verdana"/>
                <w:b/>
                <w:sz w:val="40"/>
              </w:rPr>
              <w:t>nterpre</w:t>
            </w:r>
            <w:r>
              <w:rPr>
                <w:rFonts w:ascii="Verdana" w:hAnsi="Verdana"/>
                <w:b/>
                <w:sz w:val="40"/>
              </w:rPr>
              <w:t xml:space="preserve">tation </w:t>
            </w:r>
            <w:r>
              <w:rPr>
                <w:rFonts w:ascii="Verdana" w:hAnsi="Verdana"/>
                <w:b/>
                <w:sz w:val="40"/>
              </w:rPr>
              <w:t>service registration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rPr>
                <w:rFonts w:ascii="Verdana" w:hAnsi="Verdana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63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Recipient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rPr>
                <w:rFonts w:ascii="Verdana" w:hAnsi="Verdana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63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S</w:t>
            </w:r>
            <w:r>
              <w:rPr>
                <w:rFonts w:ascii="Verdana" w:hAnsi="Verdana"/>
                <w:sz w:val="18"/>
              </w:rPr>
              <w:t>upporter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rPr>
                <w:rFonts w:ascii="Verdana" w:hAnsi="Verdana"/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63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Service Category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  <w:sz w:val="18"/>
              </w:rPr>
            </w:pPr>
            <w:r>
              <w:rPr>
                <w:rFonts w:asciiTheme="minorEastAsia" w:hAnsiTheme="minorEastAsia"/>
                <w:sz w:val="14"/>
              </w:rPr>
              <w:t>□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Interpreting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  <w:p>
            <w:pPr>
              <w:rPr>
                <w:rFonts w:ascii="Verdana" w:hAnsi="Verdana"/>
                <w:sz w:val="18"/>
              </w:rPr>
            </w:pPr>
            <w:r>
              <w:rPr>
                <w:rFonts w:asciiTheme="minorEastAsia" w:hAnsiTheme="minorEastAsia"/>
                <w:sz w:val="14"/>
              </w:rPr>
              <w:t>□</w:t>
            </w:r>
            <w:r>
              <w:rPr>
                <w:rFonts w:ascii="Verdana" w:hAnsi="Verdana" w:hint="eastAsi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</w:t>
            </w:r>
            <w:r>
              <w:rPr>
                <w:rFonts w:ascii="Verdana" w:hAnsi="Verdana"/>
                <w:sz w:val="18"/>
              </w:rPr>
              <w:t>ranslation</w:t>
            </w:r>
          </w:p>
          <w:p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8"/>
              </w:rPr>
              <w:t>Language</w:t>
            </w:r>
            <w:r>
              <w:rPr>
                <w:rFonts w:ascii="Verdana" w:hAnsi="Verdana"/>
                <w:sz w:val="18"/>
              </w:rPr>
              <w:t xml:space="preserve">: </w:t>
            </w:r>
          </w:p>
        </w:tc>
      </w:tr>
    </w:tbl>
    <w:p>
      <w:pPr>
        <w:rPr>
          <w:rFonts w:ascii="Verdana" w:hAnsi="Verdana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3340"/>
        <w:gridCol w:w="1436"/>
        <w:gridCol w:w="2869"/>
      </w:tblGrid>
      <w:tr>
        <w:trPr>
          <w:trHeight w:val="393" w:hRule="atLeast"/>
        </w:trPr>
        <w:tc>
          <w:tcPr>
            <w:tcW w:w="90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Registration information</w:t>
            </w:r>
          </w:p>
        </w:tc>
      </w:tr>
      <w:tr>
        <w:trPr>
          <w:trHeight w:val="536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Name</w:t>
            </w:r>
          </w:p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t>Organization</w:t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 of Birth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Country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Occupation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Phone n</w:t>
            </w:r>
            <w:r>
              <w:rPr>
                <w:rFonts w:ascii="Verdana" w:hAnsi="Verdana" w:hint="eastAsia"/>
                <w:sz w:val="18"/>
              </w:rPr>
              <w:t>o.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  <w:t>-mail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  <w:sz w:val="18"/>
              </w:rPr>
            </w:pPr>
          </w:p>
        </w:tc>
      </w:tr>
      <w:tr>
        <w:trPr>
          <w:trHeight w:val="1062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Language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78"/>
              <w:gridCol w:w="1929"/>
              <w:gridCol w:w="3782"/>
            </w:tblGrid>
            <w:tr>
              <w:trPr>
                <w:trHeight w:val="316" w:hRule="atLeast"/>
              </w:trPr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□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English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Chinese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Indonesian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Russian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Japanese</w:t>
                  </w: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Other ( </w:t>
                  </w:r>
                  <w:r>
                    <w:rPr>
                      <w:rFonts w:ascii="Verdana" w:hAnsi="Verdana" w:hint="eastAsia"/>
                      <w:sz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 xml:space="preserve">         </w:t>
                  </w:r>
                  <w:r>
                    <w:rPr>
                      <w:rFonts w:ascii="Verdana" w:hAnsi="Verdana"/>
                      <w:sz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</w:rPr>
                    <w:t xml:space="preserve"> )</w:t>
                  </w:r>
                </w:p>
              </w:tc>
            </w:tr>
            <w:tr>
              <w:trPr>
                <w:trHeight w:val="52" w:hRule="atLeast"/>
              </w:trPr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Uzbek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□ </w:t>
                  </w:r>
                  <w:r>
                    <w:rPr>
                      <w:rFonts w:ascii="Verdana" w:hAnsi="Verdana"/>
                      <w:sz w:val="18"/>
                    </w:rPr>
                    <w:t>Vietnamese</w:t>
                  </w: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>
            <w:pPr>
              <w:rPr>
                <w:rFonts w:ascii="Verdana" w:hAnsi="Verdana"/>
              </w:rPr>
            </w:pPr>
          </w:p>
        </w:tc>
      </w:tr>
      <w:tr>
        <w:trPr>
          <w:trHeight w:val="466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Requested Date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300" w:firstLine="5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 w:hint="eastAsia"/>
                <w:sz w:val="18"/>
              </w:rPr>
              <w:t>ea</w:t>
            </w:r>
            <w:r>
              <w:rPr>
                <w:rFonts w:ascii="Verdana" w:hAnsi="Verdana"/>
                <w:sz w:val="18"/>
              </w:rPr>
              <w:t>r</w:t>
            </w:r>
            <w:r>
              <w:rPr>
                <w:rFonts w:ascii="Verdana" w:hAnsi="Verdana"/>
                <w:sz w:val="18"/>
              </w:rPr>
              <w:t xml:space="preserve">    </w:t>
            </w:r>
            <w:r>
              <w:rPr>
                <w:rFonts w:ascii="Verdana" w:hAnsi="Verdana" w:hint="eastAsia"/>
                <w:sz w:val="18"/>
              </w:rPr>
              <w:t>m</w:t>
            </w:r>
            <w:r>
              <w:rPr>
                <w:rFonts w:ascii="Verdana" w:hAnsi="Verdana" w:hint="eastAsia"/>
                <w:sz w:val="18"/>
              </w:rPr>
              <w:t>onth</w:t>
            </w:r>
            <w:r>
              <w:rPr>
                <w:rFonts w:ascii="Verdana" w:hAnsi="Verdana"/>
                <w:sz w:val="18"/>
              </w:rPr>
              <w:t xml:space="preserve">  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 w:hint="eastAsia"/>
                <w:sz w:val="18"/>
              </w:rPr>
              <w:t>day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t xml:space="preserve">     </w:t>
            </w:r>
            <w:r>
              <w:rPr>
                <w:rFonts w:ascii="Verdana" w:hAnsi="Verdana" w:hint="eastAsia"/>
                <w:sz w:val="18"/>
              </w:rPr>
              <w:t>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300" w:firstLine="5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</w:rPr>
              <w:t xml:space="preserve">    </w:t>
            </w:r>
            <w:r>
              <w:rPr>
                <w:rFonts w:ascii="Verdana" w:hAnsi="Verdana"/>
                <w:sz w:val="18"/>
              </w:rPr>
              <w:t>~</w:t>
            </w:r>
            <w:r>
              <w:rPr>
                <w:rFonts w:ascii="Verdana" w:hAnsi="Verdana"/>
                <w:sz w:val="18"/>
              </w:rPr>
              <w:t xml:space="preserve">   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 w:hint="eastAsia"/>
                <w:sz w:val="18"/>
              </w:rPr>
              <w:t>: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  </w:t>
            </w:r>
            <w:r>
              <w:rPr>
                <w:rFonts w:ascii="Verdana" w:hAnsi="Verdana"/>
                <w:sz w:val="18"/>
              </w:rPr>
              <w:t xml:space="preserve">  </w:t>
            </w:r>
          </w:p>
        </w:tc>
      </w:tr>
      <w:tr>
        <w:trPr>
          <w:trHeight w:val="516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Requested Place</w:t>
            </w:r>
            <w:r>
              <w:rPr>
                <w:rFonts w:ascii="Verdana" w:hAnsi="Verdana" w:hint="eastAsia"/>
                <w:sz w:val="18"/>
              </w:rPr>
              <w:t xml:space="preserve"> &amp; Dept.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</w:rPr>
            </w:pPr>
          </w:p>
        </w:tc>
      </w:tr>
      <w:tr>
        <w:trPr>
          <w:trHeight w:val="496" w:hRule="atLeast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Content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Verdana" w:hAnsi="Verdana"/>
              </w:rPr>
            </w:pPr>
          </w:p>
        </w:tc>
      </w:tr>
    </w:tbl>
    <w:p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 would like to apply for the B</w:t>
      </w:r>
      <w:r>
        <w:rPr>
          <w:lang w:eastAsia="ko-KR"/>
          <w:rFonts w:ascii="Verdana" w:hAnsi="Verdana"/>
          <w:sz w:val="22"/>
          <w:rtl w:val="off"/>
        </w:rPr>
        <w:t>GCF</w:t>
      </w:r>
      <w:r>
        <w:rPr>
          <w:rFonts w:ascii="Verdana" w:hAnsi="Verdana"/>
          <w:sz w:val="22"/>
        </w:rPr>
        <w:t xml:space="preserve"> translation and</w:t>
      </w:r>
      <w:r>
        <w:rPr>
          <w:rFonts w:ascii="Verdana" w:hAnsi="Verdana"/>
          <w:sz w:val="22"/>
        </w:rPr>
        <w:t xml:space="preserve"> interpretation</w:t>
      </w:r>
      <w:r>
        <w:rPr>
          <w:rFonts w:ascii="Verdana" w:hAnsi="Verdana"/>
          <w:sz w:val="22"/>
        </w:rPr>
        <w:t xml:space="preserve"> service.</w:t>
      </w:r>
    </w:p>
    <w:p>
      <w:pPr>
        <w:jc w:val="center"/>
        <w:rPr>
          <w:rFonts w:ascii="Verdana" w:hAnsi="Verdana"/>
          <w:sz w:val="22"/>
        </w:rPr>
      </w:pPr>
    </w:p>
    <w:p>
      <w:pPr>
        <w:jc w:val="center"/>
        <w:rPr>
          <w:rFonts w:ascii="Verdana" w:hAnsi="Verdana"/>
          <w:sz w:val="22"/>
        </w:rPr>
      </w:pPr>
    </w:p>
    <w:p>
      <w:pPr>
        <w:ind w:firstLine="21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Year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Month</w:t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Day</w:t>
      </w:r>
    </w:p>
    <w:p>
      <w:pPr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1"/>
        <w:gridCol w:w="1182"/>
        <w:gridCol w:w="3744"/>
      </w:tblGrid>
      <w:tr>
        <w:trPr>
          <w:jc w:val="right"/>
          <w:trHeight w:val="430" w:hRule="atLeast"/>
        </w:trPr>
        <w:tc>
          <w:tcPr>
            <w:tcW w:w="13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Applicant’s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Affiliation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</w:p>
        </w:tc>
      </w:tr>
      <w:tr>
        <w:trPr>
          <w:jc w:val="right"/>
          <w:trHeight w:val="430" w:hRule="atLeast"/>
        </w:trPr>
        <w:tc>
          <w:tcPr>
            <w:tcW w:w="132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ascii="Verdana" w:hAnsi="Verdan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Chars="50" w:firstLine="10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Chars="50" w:firstLine="10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:</w:t>
            </w:r>
            <w:r>
              <w:rPr>
                <w:rFonts w:ascii="Verdana" w:hAnsi="Verdana" w:hint="eastAsia"/>
                <w:sz w:val="18"/>
              </w:rPr>
              <w:t xml:space="preserve"> </w:t>
            </w:r>
          </w:p>
        </w:tc>
      </w:tr>
    </w:tbl>
    <w:p>
      <w:pPr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Busan </w:t>
      </w:r>
      <w:r>
        <w:rPr>
          <w:lang w:eastAsia="ko-KR"/>
          <w:rFonts w:ascii="Verdana" w:hAnsi="Verdana"/>
          <w:b/>
          <w:bCs/>
          <w:sz w:val="26"/>
          <w:szCs w:val="26"/>
          <w:rtl w:val="off"/>
        </w:rPr>
        <w:t>Global City Foundation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2"/>
      </w:tblGrid>
      <w:tr>
        <w:trPr>
          <w:trHeight w:val="1787" w:hRule="atLeast"/>
        </w:trPr>
        <w:tc>
          <w:tcPr>
            <w:tcW w:w="976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[</w:t>
            </w:r>
            <w:r>
              <w:rPr>
                <w:rFonts w:ascii="Verdana" w:hAnsi="Verdana" w:hint="eastAsia"/>
                <w:b/>
                <w:bCs/>
                <w:sz w:val="14"/>
                <w:szCs w:val="14"/>
              </w:rPr>
              <w:t>Application Notice]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1. </w:t>
            </w:r>
            <w:r>
              <w:rPr>
                <w:rFonts w:ascii="Verdana" w:hAnsi="Verdana"/>
                <w:sz w:val="14"/>
                <w:szCs w:val="14"/>
              </w:rPr>
              <w:t>All applications and cancellations are made through the Busan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lang w:eastAsia="ko-KR"/>
                <w:rFonts w:ascii="Verdana" w:hAnsi="Verdana"/>
                <w:sz w:val="14"/>
                <w:szCs w:val="14"/>
                <w:rtl w:val="off"/>
              </w:rPr>
              <w:t xml:space="preserve">Global City </w:t>
            </w:r>
            <w:r>
              <w:rPr>
                <w:rFonts w:ascii="Verdana" w:hAnsi="Verdana"/>
                <w:sz w:val="14"/>
                <w:szCs w:val="14"/>
              </w:rPr>
              <w:t xml:space="preserve">Foundation. 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Applications and cancellations made NOT</w:t>
            </w:r>
            <w:r>
              <w:rPr>
                <w:rFonts w:ascii="Verdana" w:hAnsi="Verdana"/>
                <w:sz w:val="14"/>
                <w:szCs w:val="14"/>
              </w:rPr>
              <w:t xml:space="preserve"> through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>
              <w:rPr>
                <w:lang w:eastAsia="ko-KR"/>
                <w:rFonts w:ascii="Verdana" w:hAnsi="Verdana"/>
                <w:sz w:val="14"/>
                <w:szCs w:val="14"/>
                <w:rtl w:val="off"/>
              </w:rPr>
              <w:t>GCF</w:t>
            </w:r>
            <w:r>
              <w:rPr>
                <w:rFonts w:ascii="Verdana" w:hAnsi="Verdana"/>
                <w:sz w:val="14"/>
                <w:szCs w:val="14"/>
              </w:rPr>
              <w:t xml:space="preserve"> will not be accepted and penalties may be imposed.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Cancellation of the day is considered as </w:t>
            </w:r>
            <w:r>
              <w:rPr>
                <w:rFonts w:ascii="Verdana" w:hAnsi="Verdana"/>
                <w:sz w:val="14"/>
                <w:szCs w:val="14"/>
              </w:rPr>
              <w:t>No-Show</w:t>
            </w:r>
            <w:r>
              <w:rPr>
                <w:rFonts w:ascii="Verdana" w:hAnsi="Verdana" w:hint="eastAsia"/>
                <w:sz w:val="14"/>
                <w:szCs w:val="14"/>
              </w:rPr>
              <w:t>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>※</w:t>
            </w:r>
            <w:r>
              <w:rPr>
                <w:rFonts w:ascii="Verdana" w:hAnsi="Verdana"/>
                <w:sz w:val="14"/>
                <w:szCs w:val="14"/>
              </w:rPr>
              <w:t xml:space="preserve"> No-show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is applied for an applicant or a supporter </w:t>
            </w:r>
            <w:r>
              <w:rPr>
                <w:rFonts w:ascii="Verdana" w:hAnsi="Verdana" w:hint="eastAsia"/>
                <w:sz w:val="14"/>
                <w:szCs w:val="14"/>
              </w:rPr>
              <w:t>who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</w:t>
            </w:r>
            <w:r>
              <w:rPr>
                <w:rFonts w:ascii="Verdana" w:hAnsi="Verdana" w:hint="eastAsia"/>
                <w:sz w:val="14"/>
                <w:szCs w:val="14"/>
              </w:rPr>
              <w:t>doesn</w:t>
            </w:r>
            <w:r>
              <w:rPr>
                <w:rFonts w:ascii="Verdana" w:hAnsi="Verdana"/>
                <w:sz w:val="14"/>
                <w:szCs w:val="14"/>
              </w:rPr>
              <w:t>’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t </w:t>
            </w:r>
            <w:r>
              <w:rPr>
                <w:rFonts w:ascii="Verdana" w:hAnsi="Verdana" w:hint="eastAsia"/>
                <w:sz w:val="14"/>
                <w:szCs w:val="14"/>
              </w:rPr>
              <w:t>appear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on the requested place for 30mins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without notice</w:t>
            </w:r>
            <w:r>
              <w:rPr>
                <w:rFonts w:ascii="Verdana" w:hAnsi="Verdana" w:hint="eastAsia"/>
                <w:sz w:val="14"/>
                <w:szCs w:val="14"/>
              </w:rPr>
              <w:t>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</w:t>
            </w:r>
            <w:r>
              <w:rPr>
                <w:rFonts w:ascii="Verdana" w:hAnsi="Verdana" w:hint="eastAsia"/>
                <w:sz w:val="14"/>
                <w:szCs w:val="14"/>
              </w:rPr>
              <w:t>B</w:t>
            </w:r>
            <w:r>
              <w:rPr>
                <w:lang w:eastAsia="ko-KR"/>
                <w:rFonts w:ascii="Verdana" w:hAnsi="Verdana" w:hint="eastAsia"/>
                <w:sz w:val="14"/>
                <w:szCs w:val="14"/>
                <w:rtl w:val="off"/>
              </w:rPr>
              <w:t>GC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F can impose a penalty to no show </w:t>
            </w:r>
            <w:r>
              <w:rPr>
                <w:rFonts w:ascii="Verdana" w:hAnsi="Verdana"/>
                <w:sz w:val="14"/>
                <w:szCs w:val="14"/>
              </w:rPr>
              <w:t xml:space="preserve">in accordance with </w:t>
            </w:r>
            <w:r>
              <w:rPr>
                <w:rFonts w:ascii="Verdana" w:hAnsi="Verdana" w:hint="eastAsia"/>
                <w:sz w:val="14"/>
                <w:szCs w:val="14"/>
              </w:rPr>
              <w:t>operating regulations and the no show may pay for an activity cost of the B</w:t>
            </w:r>
            <w:r>
              <w:rPr>
                <w:lang w:eastAsia="ko-KR"/>
                <w:rFonts w:ascii="Verdana" w:hAnsi="Verdana" w:hint="eastAsia"/>
                <w:sz w:val="14"/>
                <w:szCs w:val="14"/>
                <w:rtl w:val="off"/>
              </w:rPr>
              <w:t>GCF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supporter.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4. </w:t>
            </w:r>
            <w:r>
              <w:rPr>
                <w:rFonts w:ascii="Verdana" w:hAnsi="Verdana" w:hint="eastAsia"/>
                <w:sz w:val="14"/>
                <w:szCs w:val="14"/>
              </w:rPr>
              <w:t>If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the service is not provided </w:t>
            </w:r>
            <w:r>
              <w:rPr>
                <w:rFonts w:ascii="Verdana" w:hAnsi="Verdana" w:hint="eastAsia"/>
                <w:sz w:val="14"/>
                <w:szCs w:val="14"/>
              </w:rPr>
              <w:t>due to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an organization or an applicant</w:t>
            </w:r>
            <w:r>
              <w:rPr>
                <w:rFonts w:ascii="Verdana" w:hAnsi="Verdana" w:hint="eastAsia"/>
                <w:sz w:val="14"/>
                <w:szCs w:val="14"/>
              </w:rPr>
              <w:t>, they should issue the contents certification for a supporter.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5. 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The service registration is not available for 3 months if an applicant </w:t>
            </w:r>
            <w:r>
              <w:rPr>
                <w:rFonts w:ascii="Verdana" w:hAnsi="Verdana"/>
                <w:sz w:val="14"/>
                <w:szCs w:val="14"/>
              </w:rPr>
              <w:t>cancel</w:t>
            </w:r>
            <w:r>
              <w:rPr>
                <w:rFonts w:ascii="Verdana" w:hAnsi="Verdana" w:hint="eastAsia"/>
                <w:sz w:val="14"/>
                <w:szCs w:val="14"/>
              </w:rPr>
              <w:t>ed this service more than 3 times.</w:t>
            </w:r>
          </w:p>
        </w:tc>
      </w:tr>
      <w:tr>
        <w:trPr>
          <w:trHeight w:val="936" w:hRule="atLeast"/>
        </w:trPr>
        <w:tc>
          <w:tcPr>
            <w:tcW w:w="976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[</w:t>
            </w:r>
            <w:r>
              <w:rPr>
                <w:rFonts w:ascii="Verdana" w:hAnsi="Verdana" w:hint="eastAsia"/>
                <w:b/>
                <w:bCs/>
                <w:sz w:val="14"/>
                <w:szCs w:val="14"/>
              </w:rPr>
              <w:t>Personal information collection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]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1. </w:t>
            </w:r>
            <w:r>
              <w:rPr>
                <w:rFonts w:ascii="Verdana" w:hAnsi="Verdana" w:hint="eastAsia"/>
                <w:sz w:val="14"/>
                <w:szCs w:val="14"/>
              </w:rPr>
              <w:t>Personal information collection and purpose of use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  <w:r>
              <w:rPr>
                <w:rFonts w:ascii="Verdana" w:hAnsi="Verdana" w:hint="eastAsia"/>
                <w:sz w:val="14"/>
                <w:szCs w:val="14"/>
              </w:rPr>
              <w:t>Sending service-related information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2. </w:t>
            </w:r>
            <w:r>
              <w:rPr>
                <w:rFonts w:ascii="Verdana" w:hAnsi="Verdana" w:hint="eastAsia"/>
                <w:sz w:val="14"/>
                <w:szCs w:val="14"/>
              </w:rPr>
              <w:t>Collection item</w:t>
            </w:r>
            <w:r>
              <w:rPr>
                <w:rFonts w:ascii="Verdana" w:hAnsi="Verdana" w:hint="eastAsia"/>
                <w:sz w:val="14"/>
                <w:szCs w:val="14"/>
              </w:rPr>
              <w:t>s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</w:t>
            </w:r>
            <w:r>
              <w:rPr>
                <w:rFonts w:ascii="Verdana" w:hAnsi="Verdana" w:hint="eastAsia"/>
                <w:sz w:val="14"/>
                <w:szCs w:val="14"/>
              </w:rPr>
              <w:t>(required field)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  <w:r>
              <w:rPr>
                <w:rFonts w:ascii="Verdana" w:hAnsi="Verdana" w:hint="eastAsia"/>
                <w:sz w:val="14"/>
                <w:szCs w:val="14"/>
              </w:rPr>
              <w:t>Phone no.,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 w:hint="eastAsia"/>
                <w:sz w:val="14"/>
                <w:szCs w:val="14"/>
              </w:rPr>
              <w:t>email address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 w:hint="eastAsia"/>
                <w:sz w:val="14"/>
                <w:szCs w:val="14"/>
              </w:rPr>
              <w:t>mobile no.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3. </w:t>
            </w:r>
            <w:r>
              <w:rPr>
                <w:rFonts w:ascii="Verdana" w:hAnsi="Verdana" w:hint="eastAsia"/>
                <w:sz w:val="14"/>
                <w:szCs w:val="14"/>
              </w:rPr>
              <w:t>Possession and usage period of personal information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  <w:r>
              <w:rPr>
                <w:rFonts w:ascii="Verdana" w:hAnsi="Verdana"/>
                <w:sz w:val="14"/>
                <w:szCs w:val="14"/>
              </w:rPr>
              <w:t>For 3 years</w:t>
            </w:r>
          </w:p>
          <w:p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4. 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Disagreement on personal </w:t>
            </w:r>
            <w:r>
              <w:rPr>
                <w:rFonts w:ascii="Verdana" w:hAnsi="Verdana"/>
                <w:sz w:val="14"/>
                <w:szCs w:val="14"/>
              </w:rPr>
              <w:t>information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collection and usage: 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The service </w:t>
            </w:r>
            <w:r>
              <w:rPr>
                <w:rFonts w:ascii="Verdana" w:hAnsi="Verdana"/>
                <w:sz w:val="14"/>
                <w:szCs w:val="14"/>
              </w:rPr>
              <w:t>registration</w:t>
            </w:r>
            <w:r>
              <w:rPr>
                <w:rFonts w:ascii="Verdana" w:hAnsi="Verdana" w:hint="eastAsia"/>
                <w:sz w:val="14"/>
                <w:szCs w:val="14"/>
              </w:rPr>
              <w:t xml:space="preserve"> is </w:t>
            </w:r>
            <w:r>
              <w:rPr>
                <w:rFonts w:ascii="Verdana" w:hAnsi="Verdana"/>
                <w:sz w:val="14"/>
                <w:szCs w:val="14"/>
              </w:rPr>
              <w:t>unavailable</w:t>
            </w:r>
            <w:r>
              <w:rPr>
                <w:rFonts w:ascii="Verdana" w:hAnsi="Verdana" w:hint="eastAsia"/>
                <w:sz w:val="14"/>
                <w:szCs w:val="14"/>
              </w:rPr>
              <w:t>.</w:t>
            </w:r>
          </w:p>
        </w:tc>
      </w:tr>
      <w:tr>
        <w:trPr>
          <w:trHeight w:val="236" w:hRule="atLeast"/>
        </w:trPr>
        <w:tc>
          <w:tcPr>
            <w:tcW w:w="9766" w:type="dxa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4"/>
                <w:szCs w:val="14"/>
              </w:rPr>
              <w:t>□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Agree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4"/>
                <w:szCs w:val="14"/>
              </w:rPr>
              <w:t>□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Disagree</w:t>
            </w:r>
          </w:p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2018-07-13T08:03:00Z</dcterms:created>
  <dcterms:modified xsi:type="dcterms:W3CDTF">2023-08-02T01:04:23Z</dcterms:modified>
  <cp:lastPrinted>2020-12-01T06:12:00Z</cp:lastPrinted>
  <cp:version>1000.0100.01</cp:version>
</cp:coreProperties>
</file>